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0" w:rsidRPr="000500D0" w:rsidRDefault="000500D0" w:rsidP="000500D0">
      <w:pPr>
        <w:spacing w:before="100" w:beforeAutospacing="1" w:after="0" w:line="240" w:lineRule="auto"/>
        <w:ind w:left="709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 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Вступает в силу 1 сентября 2011 г. 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Зарегистрировано в Минюсте РФ 3 марта 2011 г.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Регистрационный N 19993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2008, N 30 (ч. 2), ст. 3616; 2008, N 44, ст. 4984; 2008, N 52 (ч. 1), ст. 6223; 2009, N 1, ст. 17;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постановляю: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",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утвержденные постановлением Главного государственного санитарного врача Российской Федерации от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26.12.2008 N 72 (зарегистрированы в Минюсте России 28.01.2009, регистрационный номер 13189).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Г. Онищенко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Приложение</w:t>
      </w:r>
    </w:p>
    <w:p w:rsidR="000500D0" w:rsidRPr="000500D0" w:rsidRDefault="000500D0" w:rsidP="000500D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0500D0" w:rsidRPr="000500D0" w:rsidRDefault="000500D0" w:rsidP="000500D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Санитарно-эпидемиологические правила и нормативы СанПиН 2.4.2.2821-10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1.1.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размещению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территории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зданию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оборудованию помещений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воздушно-тепловому режиму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естественному и искусственному освещению;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водоснабжению и канализации;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режиму образовательного процесса;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организации медицинского обслуживания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санитарному состоянию и содержанию общеобразовательного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соблюдению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первая ступень - начальное общее образование (далее - I ступень образования);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вторая ступень - основное общее образование (далее - II ступень образования);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третья ступень - среднее (полное) общее образование (далее - III ступень образования).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Федерации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Требования к размещению общеобразовательных учреждений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во II и III строительно-климатических зонах - не более 0,5 км;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в I климатическом районе (I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подзона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- в I климатическом районе (II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подзона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Требования к территории общеобразовательных учреждений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организации учебно-опытной зоны не допускается сокращение физкультурн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спортивной зоны и зоны отдыха.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Занятия на сырых площадках, имеющих неровности и выбоины, не проводят.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3.5. При проектировании и строительстве общеобразовательных учреждений на территории необходимо предусмотреть зону отдыха для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Требования к зданию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4.1. Архитектурно-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планировочные решения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здания должны обеспечивать: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расположение рекреационных помещений в непосредственной близости к учебным помещениям;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обучающимися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8 - 11 классов, административно-хозяйственных помещений;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4.4. Входы в здание могут быть оборудованы тамбурами или воздушными и воздушн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при условии соблюдения нормы площади учебного помещения на 1 обучающегося.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обучающегося), туалеты.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ребенка.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4.8. Для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росто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-возрастным особенностям обучающихся использовать кабинетную систему обучения не рекомендуется.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не менее 2,5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1 обучающегося при фронтальных формах занятий;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не менее 3,5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1 обучающегося при организации групповых форм работы и индивидуальных занятий.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4.10. В кабинетах химии, физики, биологии должны быть оборудованы лаборантские.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размещении спортивного зала на 2-м этаже и выше должны быть выполнены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звуко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- и виброизолирующие мероприятия.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 раздельные для мальчиков и девочек раздевальные площадью не менее 14,0 м</w:t>
      </w:r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каждая; раздельные для мальчиков и девочек душевые площадью не менее 12 м</w:t>
      </w:r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каждая; раздельные для мальчиков и девочек туалеты площадью не менее 8,0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каждый. При туалетах или раздевалках оборудуют раковины для мытья рук.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4.16. При устройстве бассейнов в общеобразовательных учреждениях планировочные решения и его эксплуатация должны отвечать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гигиеническим требованиям к устройству, эксплуатации плавательных бассейнов и качеству воды.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 место.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кинопроекционную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помещения для декораций и бутафории, музыкальных инструментов, хранения костюмов.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обучающегося.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4.20. Рекреации общеобразовательных учреждений должны быть предусмотрены из расчета не менее 0,6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1 обучающегося.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учащегося.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длиной не менее 7,0 м (для определения остроты слуха и зрения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обучающихся) и процедурный (прививочный) кабинет площадью не менее 14,0 м</w:t>
      </w:r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 процедурный и прививочный кабинеты площадью не менее 14,0 м</w:t>
      </w:r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 туалет.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оборудовании стоматологического кабинета его площадь должна быть не менее 12,0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каждый.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обучающегося.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персонала выделяется отдельный санузел из расчета 1 унитаз на 20 человек.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электрополотенце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4.27.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рост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Полы во всех помещениях должны быть без щелей, дефектов и механических повреждений.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спальные помещения отдельно для мальчиков и девочек площадью не менее 4,0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человека;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помещения для самоподготовки площадью не менее 2,5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одного человека;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комнаты отдыха и психологической разгрузки;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комнаты для сушки одежды и обуви;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помещения для стирки и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глажки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личных вещей;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помещение для хранения личных вещей;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помещение для медицинского обслуживания: кабинет врача и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изолятор;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административно-хозяйственные помещения.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V. Требования к помещениям и оборудованию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общеобразовательных учреждений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5.1.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росто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-возрастным особенностям детей и требованиям эргономики.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5.3. Основным видом ученической мебели для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Размеры учебной мебели в зависимости от роста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должны соответствовать значениям, приведенным в таблице 1.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1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Размеры мебели и ее маркировка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929"/>
        <w:gridCol w:w="1945"/>
        <w:gridCol w:w="1929"/>
        <w:gridCol w:w="1929"/>
      </w:tblGrid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мебели по ГОСТам</w:t>
            </w:r>
          </w:p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11015-93</w:t>
            </w:r>
          </w:p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11016-93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роста </w:t>
            </w:r>
          </w:p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крышки края стола, обращенного к ученику по ГОСТу 11015-93 (в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переднего края сиденья по ГОСТу 11016-93 (в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1000 -1150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1150 - 1300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1300 - 1450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1450 - 1600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1600 - 1750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между рядами двухместных столов - не менее 60;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между рядом столов и наружной продольной стеной - не менее 50 - 70;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от демонстрационного стола до учебной доски - не менее 100;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от первой парты до учебной доски - не менее 240;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наибольшая удаленность последнего места обучающегося от учебной доски - 860;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высота нижнего края учебной доски над полом - 70 - 90;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Самое удаленное от окон место занятий не должно находиться далее 6,0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светонесущей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с соблюдением требований по размерам проходов и расстояний между оборудованием.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5.7. Классные доски (с использованием мела) должны быть изготовлены из материалов, имеющих высокую адгезию с материалами,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Кабинет химии и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лаборантская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оборудуются вытяжными шкафами.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5.10. Мастерские для трудового обучения должны иметь площадь из расчета 6,0 м</w:t>
      </w:r>
      <w:proofErr w:type="gramStart"/>
      <w:r w:rsidRPr="000500D0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светонесущей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передне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-заднем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направлении.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светонесущей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электрополотенцами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или бумажными полотенцами.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двухгнездных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VI. Требования к воздушно-тепловому режиму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душевых - 25 С.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6.3. Во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внеучебное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позднее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чем за два часа до прихода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</w:t>
      </w:r>
      <w:r w:rsidRPr="000500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Рекомендуемая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продолжительность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сквозного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проветривания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учебных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помещений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зависимости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темп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ературы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наружного</w:t>
      </w:r>
      <w:r w:rsidRPr="000500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воздуха</w:t>
      </w:r>
      <w:bookmarkStart w:id="0" w:name="_GoBack"/>
      <w:bookmarkEnd w:id="0"/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423"/>
        <w:gridCol w:w="2423"/>
      </w:tblGrid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Наружная температура С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</w:p>
        </w:tc>
        <w:tc>
          <w:tcPr>
            <w:tcW w:w="4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проветривания помещения (мин)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большие перемены и между сменами 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+ 10 до +6 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- 10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достижении температуры воздуха плюс 14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проветривание в спортивном зале следует прекращать.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Плоскость открытия окон должна обеспечивать режим проветривания.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6.10. Остекление окон должно быть выполнено из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цельного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стеклополотна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Замена разбитых стекол должна проводиться немедленно.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VII. Требования к естественному и искусственному освещению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 Естественное освещение.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7.1.2.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кинофотолаборатории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Световой коэффициент (СК - отношение площади остекленной поверхности к площади пола) должен составлять не менее 1:6.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7.1.8.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Светопроемы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нерабочем состоянии шторы необходимо размещать в простенках между окнами.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не закрашивать оконные стекла;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- 2,5 ч. в северной зоне (севернее 58 градусов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с.ш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- 2,0 ч. в центральной зоне (58 - 48 градусов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с.ш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- 1,5 ч. в южной зоне (южнее 48 градусов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с.ш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Допускается отсутствие инсоляции в учебных кабинетах информатики, физики, химии, рисования и черчения, спортивно-тренажерных залах,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помещениях пищеблока, актового зала, административно-хозяйственных помещениях.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 Искусственное освещение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цветоизлучения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белый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тепло-белый, естественно-белый.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7.2.4.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в кабинетах технического черчения и рисования - 500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в кабинетах информатики на столах - 300 - 500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на классной доске - 300 - 500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в актовых и спортивных залах (на полу) - 200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в рекреациях (на полу) - 150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лк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светонесущей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стене на расстоянии 1,2 м от наружной стены и 1,5 м от внутренней.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VIII. Требования к водоснабжению и канализации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8.2. При отсутствии в населенном пункте централизованного водоснабжения в существующих зданиях общеобразовательных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8.5. В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неканализованных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люфтклозетами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) при условии устройства локальных очистных сооружений. Допускается оборудование надворных туалетов.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X. Гигиенические требования к режиму образовательного процесса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Обучение в 3 смены в общеобразовательных учреждениях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10.5. Количество часов, отведенных на освоение обучающимися учебного плана общеобразовательного учреждения, состоящего из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3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Гигиенические требования к максимальным величинам недельной образовательной нагрузки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2361"/>
        <w:gridCol w:w="2469"/>
      </w:tblGrid>
      <w:tr w:rsidR="000500D0" w:rsidRPr="000500D0" w:rsidTr="000500D0">
        <w:trPr>
          <w:trHeight w:val="525"/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6-дневной неделе, не более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неделе, не более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профориентационная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работа.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для обучающихся 5 - 6-х классов - не более 6 уроков;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для обучающихся 7 - 11-х классов - не более 7 уроков.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10.8.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начальных классах сдвоенные уроки не проводятся.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- учебные занятия проводятся по 5-дневной учебной неделе и только в первую смену;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работоспособности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10.15.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Оптимальным при этом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является раздельное обучение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разного возраста I ступени образования.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4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Наполняемость классов — компонентов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объединяемые</w:t>
            </w:r>
            <w:proofErr w:type="gram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класс-комплект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обучаеющихся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классе-комплекте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1+4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2+4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Для облегчения и сокращения периода адаптации к образовательному процессу обучающихся компенсирующих классов следует обеспечить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10.17. С целью профилактики утомления, нарушения осанки и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зрения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5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1740"/>
        <w:gridCol w:w="1399"/>
        <w:gridCol w:w="1615"/>
        <w:gridCol w:w="1878"/>
        <w:gridCol w:w="1969"/>
        <w:gridCol w:w="1807"/>
      </w:tblGrid>
      <w:tr w:rsidR="000500D0" w:rsidRPr="000500D0" w:rsidTr="000500D0">
        <w:trPr>
          <w:trHeight w:val="255"/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1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Непрерывния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(мин.) не более 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Прослушиваемые аудиозаписи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10.21. Для увеличения двигательной активности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10.22.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организованных подвижных игр на переменах;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спортивного часа для детей, посещающих группу продленного дня;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самостоятельных занятий физической культурой в секциях и клубах.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обучающимися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дождливые, ветреные и морозные дни занятия физической культурой проводят в зале.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10.24. Моторная плотность занятий физической культурой должна составлять не менее 70%.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агрохимикатами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агрохимикатов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обеспечивать баланс между двигательно-активными и статическими занятиями и организована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10.33. В целях профилактики нарушения осанки обучающихся рекомендуется для начальных классов иметь два комплекта учебников: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один - для использования на уроках в общеобразовательном учреждении, второй - для приготовления домашних заданий.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11.3.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XII. Требования к санитарному содержанию территории и помещений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светопроемы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уменьшающих значения показателей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естественной освещенности ниже нормируемых, проводят мероприятия по их вырубке или обрезке ветвей.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обучающихся.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Вытяжные вентиляционные решетки ежемесячно очищают от пыли.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предстерилизационной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очистке и стерилизации изделий медицинского назначения.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просушивают. Хранят уборочный инвентарь в отведенном для этих целей месте.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12.15. Спортивный инвентарь подлежит ежедневной обработке моющими средствами.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содовым раствором.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С целью предупреждения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выплода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выполнение требований санитарных правил всеми работниками учреждения;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необходимые условия для соблюдения санитарных правил;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организацию мероприятий по дезинфекции, дезинсекции и дератизации;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контроль за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соблюдением требований санитарных правил.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Приложение 1 к СанПиН 2.4.2.2821-10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обучающихся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суставах, ступни опираться на пол, предплечья свободно лежать на столе.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овладении навыками письма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обучающийся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всего класса сесть правильно и, обходя класс, поправляет в случае необходимости.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обучающиеся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формоустойчивость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Материал для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изготовления ранцев должен быть легким, прочным, с водоотталкивающим покрытием, удобным для чистки.</w:t>
      </w: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Приложение 2 к </w:t>
      </w:r>
      <w:proofErr w:type="spellStart"/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СанПин</w:t>
      </w:r>
      <w:proofErr w:type="spellEnd"/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2.4.2.2821-10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Размеры инструмента и инвентаря, используемого в организации общественно-полезного труда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2"/>
        <w:gridCol w:w="3134"/>
        <w:gridCol w:w="3354"/>
      </w:tblGrid>
      <w:tr w:rsidR="000500D0" w:rsidRPr="000500D0" w:rsidTr="000500D0">
        <w:trPr>
          <w:trHeight w:val="105"/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Инструменты</w:t>
            </w:r>
          </w:p>
        </w:tc>
        <w:tc>
          <w:tcPr>
            <w:tcW w:w="61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Возраст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обучающегося</w:t>
            </w:r>
            <w:proofErr w:type="gramEnd"/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10-12 лет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13-15 лет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Ножовка столярная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полотна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280-300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320-360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Шаг зубьев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ручки (форма призмы)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со стороны полотна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со стороны ладони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со стороны боковой грани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Шерхебель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колодки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колодки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Длина железки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железки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30-40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Рубанок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металлической колодки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Ширина металлической колодки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железки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Ширина железки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30-40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Молоток столярный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г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 г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Сечение ручки в месте хвата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26-20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28-22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Рашпиль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длина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ручки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Диаметр наиболее толстой части брюшка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31,5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Клещи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длина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рычагов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Напильники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длина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ручки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Диаметр наиболее толстой части брюшка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Ножовка слесарная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полотна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ручки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Диаметр наиболее толстой части брюшка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Молоток слесарный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Масса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280-300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300-320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Сечение ручки в месте хвата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26х20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28х22 мм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Ножницы по металлу</w:t>
            </w:r>
          </w:p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Длина режущей части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 мм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 мм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Объем ведер и леек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детей 8-10 лет – не более 3 литров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детей 11-12 лет – не более 4 литров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детей 13-14 лет – не более 6литров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детей 15-16 лет – не более 8 литров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27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Приложение 3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Гигиенические рекомендации к расписанию уроков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биоритмологический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оптимум умственной работоспособности у детей школьного возраста приходится на интервал 10 –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Поэтому в расписании уроков для обучающихся 1 ступени обучения образования основные предметы должны проводиться на 2-3 уроках, а для обучающихся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Ш ступени образования – на 2, 3, 4-х уроках.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Неодинакова умственная работоспособность,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 разные дни учебной недели. Её уровень нарастает к середине недели и остается низким в начале (понедельник) и в конце (пятница) недели.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Поэтому распределение учебной нагрузки в течение недели строится таким образом, чтобы наибольший её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(таблицы 1, 2, 3 настоящего приложения),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 – 3, в которых трудность каждого учебного предмета ранжируется в баллах.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Таблица 1. 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Шкала трудности предметов для 1-4 классов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4"/>
        <w:gridCol w:w="4816"/>
      </w:tblGrid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 иностранный язык)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(национальная литература)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2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Шкала трудности предметов, изучаемых в 5 -9 классах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9"/>
        <w:gridCol w:w="1224"/>
        <w:gridCol w:w="1225"/>
        <w:gridCol w:w="1225"/>
        <w:gridCol w:w="1225"/>
        <w:gridCol w:w="2082"/>
      </w:tblGrid>
      <w:tr w:rsidR="000500D0" w:rsidRPr="000500D0" w:rsidTr="000500D0">
        <w:trPr>
          <w:trHeight w:val="60"/>
          <w:tblCellSpacing w:w="0" w:type="dxa"/>
        </w:trPr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8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Таблица 3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Шкала трудности предметов, изучаемых в 10-11 классах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4"/>
        <w:gridCol w:w="2172"/>
        <w:gridCol w:w="2675"/>
        <w:gridCol w:w="2079"/>
      </w:tblGrid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экономика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химия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МКХ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краеведение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Приложение 4 к СанПиН 2.4.2.2821-10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Рекомендуемый комплекс упражнений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физкультурных минуток (ФМ)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ФМ для улучшения мозгового кровообращения: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 Исходное положение (далее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 - сидя, руки на поясе. 1 - поворот головы направо, 2 -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., 3 - поворот головы налево, 4 -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Повторить 6 - 8 раз. Темп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., 3 - 4 - то же правой рукой. Повторить 4 - 6 раз. Темп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ФМ для снятия утомления с плечевого пояса и рук: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ФМ для снятия утомления с туловища: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., 5 - 8 - то же в другую сторону. Повторить 6 - 8 раз.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1. Упражнения для улучшения мозгового кровообращения.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 - сидя, руки на поясе. 1 - поворот головы направо, 2 -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., 3 - поворот головы налево, 4 -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., 5 - плавно наклонить голову назад, 6 -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., 7 - голову наклонить вперед.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Повторить 4 - 6 раз. Темп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2. Упражнения для снятия утомления с мелких мышц кисти.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3. Упражнение для снятия утомления с мышц туловища.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4. Упражнение для мобилизации внимания.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И.п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Приложение 5 к СанПиН 2.4.2.2821-10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Рекомендуемый комплекс упражнений гимнастики глаз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Повторять 4 - 5 раз.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4. Посмотреть на указательный палец вытянутой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руки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на счет 1 - 4, потом перенести взор вдаль на счет 1 - 6. Повторять 4 - 5 раз.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u w:val="single"/>
          <w:lang w:eastAsia="ru-RU"/>
        </w:rPr>
        <w:t>Приложение 6 к СанПиН 2.4.2.2821-10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Рекомендации к организации и режиму работы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групп продленного дня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Общие положения.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обучающихся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Помещения групп продленного дня для обучающихся I - VIII классов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це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лесообразно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размещать в пределах соответствующих учебных секций, включая рекреации.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Режим дня.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</w:t>
      </w: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В режиме дня должны обязательно предусматриваться: питание,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гулка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Отдых на свежем воздухе.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до обеда длительностью не менее 1 часа, после окончания учебных занятий в школе;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перед самоподготовкой в течение часа.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Прогулки рекомендуется сопровождать спортивными, подвижными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иг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рами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 непогоду подвижные игры можно переносить в хорошо проветриваемые помещения.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пло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щадки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>. Кроме того, для этих целей могут быть использованы прилежащие скверы, парки, лес, стадионы.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Организация дневного сна для первоклассников и ослабленных детей.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Для организации дневного сна должны быть выделены либо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специаль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ные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Подготовка домашних заданий.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При выполнении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обучающимися</w:t>
      </w:r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труд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ности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для данного обучающегося;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- предоставлять обучающимся возможность устраивать </w:t>
      </w:r>
      <w:proofErr w:type="spellStart"/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произволь</w:t>
      </w:r>
      <w:proofErr w:type="spell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ные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перерывы по завершении определенного этапа работы;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проводить "физкультурные минутки" длительностью 1-2 минуты;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Внеурочная деятельность.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Рекомендуется для организации различных видов внеурочной </w:t>
      </w:r>
      <w:proofErr w:type="gram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деятель </w:t>
      </w:r>
      <w:proofErr w:type="spellStart"/>
      <w:r w:rsidRPr="000500D0">
        <w:rPr>
          <w:rFonts w:ascii="Arial" w:eastAsia="Times New Roman" w:hAnsi="Arial" w:cs="Arial"/>
          <w:sz w:val="27"/>
          <w:szCs w:val="27"/>
          <w:lang w:eastAsia="ru-RU"/>
        </w:rPr>
        <w:t>ности</w:t>
      </w:r>
      <w:proofErr w:type="spellEnd"/>
      <w:proofErr w:type="gramEnd"/>
      <w:r w:rsidRPr="000500D0">
        <w:rPr>
          <w:rFonts w:ascii="Arial" w:eastAsia="Times New Roman" w:hAnsi="Arial" w:cs="Arial"/>
          <w:sz w:val="27"/>
          <w:szCs w:val="27"/>
          <w:lang w:eastAsia="ru-RU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Питание.</w:t>
      </w:r>
    </w:p>
    <w:p w:rsidR="000500D0" w:rsidRPr="000500D0" w:rsidRDefault="000500D0" w:rsidP="000500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sz w:val="27"/>
          <w:szCs w:val="27"/>
          <w:lang w:eastAsia="ru-RU"/>
        </w:rPr>
        <w:t>Приложение 7</w:t>
      </w:r>
    </w:p>
    <w:p w:rsidR="000500D0" w:rsidRPr="000500D0" w:rsidRDefault="000500D0" w:rsidP="000500D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Рекомендации по проведению занятий физической культурой в зависимости от температуры и скорости ветра в некоторых климатических зонах Российской Федерации на открытом воздухе в зимний период года.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9"/>
        <w:gridCol w:w="1578"/>
        <w:gridCol w:w="1494"/>
        <w:gridCol w:w="1494"/>
        <w:gridCol w:w="1494"/>
        <w:gridCol w:w="1856"/>
      </w:tblGrid>
      <w:tr w:rsidR="000500D0" w:rsidRPr="000500D0" w:rsidTr="000500D0">
        <w:trPr>
          <w:trHeight w:val="525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5 м/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6-10м/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более 10 м/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часть 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(Красноярский край, Омская обл. и др.)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-10 -11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-6 -7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-3 -4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проводятся</w:t>
            </w: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- 16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Заполярья (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- 11 -13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- 7 -9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- 4 -5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полоса РФ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12— 13 лет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15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D0" w:rsidRPr="000500D0" w:rsidTr="000500D0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17 лет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0D0" w:rsidRPr="000500D0" w:rsidRDefault="000500D0" w:rsidP="000500D0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0500D0" w:rsidRPr="000500D0" w:rsidRDefault="000500D0" w:rsidP="000500D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p w:rsidR="000500D0" w:rsidRPr="000500D0" w:rsidRDefault="000500D0" w:rsidP="000500D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929"/>
        <w:gridCol w:w="1945"/>
        <w:gridCol w:w="1929"/>
        <w:gridCol w:w="1929"/>
      </w:tblGrid>
      <w:tr w:rsidR="000500D0" w:rsidRPr="000500D0" w:rsidTr="000500D0">
        <w:trPr>
          <w:tblCellSpacing w:w="0" w:type="dxa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Сезоны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 %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ветра м/</w:t>
            </w:r>
            <w:proofErr w:type="gram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500D0" w:rsidRPr="000500D0" w:rsidTr="000500D0">
        <w:trPr>
          <w:trHeight w:val="270"/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-1 -7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- 1 -15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+5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0 - 7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&lt;+25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-2 -6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&lt;+30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&gt;+3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0 -75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0 -60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0 -2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0 -7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0 -6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— 4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</w:tr>
      <w:tr w:rsidR="000500D0" w:rsidRPr="000500D0" w:rsidTr="000500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0D0" w:rsidRPr="000500D0" w:rsidRDefault="000500D0" w:rsidP="000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— 11 </w:t>
            </w:r>
            <w:proofErr w:type="spellStart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00D0" w:rsidRPr="000500D0" w:rsidRDefault="000500D0" w:rsidP="00050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0 -8</w:t>
            </w:r>
          </w:p>
        </w:tc>
      </w:tr>
    </w:tbl>
    <w:p w:rsidR="000500D0" w:rsidRPr="000500D0" w:rsidRDefault="000500D0" w:rsidP="00050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0D0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61" style="width:0;height:1.5pt" o:hralign="center" o:hrstd="t" o:hr="t" fillcolor="#aca899" stroked="f"/>
        </w:pict>
      </w:r>
    </w:p>
    <w:p w:rsidR="000500D0" w:rsidRPr="000500D0" w:rsidRDefault="000500D0" w:rsidP="00050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0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КОММЕНТАРИИ К СТАТЬЕ:</w:t>
      </w:r>
      <w:r w:rsidRPr="0005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20B8" w:rsidRDefault="000500D0" w:rsidP="000500D0">
      <w:r w:rsidRPr="000500D0">
        <w:rPr>
          <w:rFonts w:ascii="Arial" w:eastAsia="Times New Roman" w:hAnsi="Arial" w:cs="Arial"/>
          <w:sz w:val="24"/>
          <w:szCs w:val="24"/>
          <w:lang w:eastAsia="ru-RU"/>
        </w:rPr>
        <w:t>﻿</w:t>
      </w:r>
    </w:p>
    <w:sectPr w:rsidR="00D1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9EC"/>
    <w:multiLevelType w:val="multilevel"/>
    <w:tmpl w:val="381E3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869E9"/>
    <w:multiLevelType w:val="multilevel"/>
    <w:tmpl w:val="C3924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302F9"/>
    <w:multiLevelType w:val="multilevel"/>
    <w:tmpl w:val="59DCE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E319D"/>
    <w:multiLevelType w:val="multilevel"/>
    <w:tmpl w:val="4410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A0B35"/>
    <w:multiLevelType w:val="multilevel"/>
    <w:tmpl w:val="37A4F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E7B89"/>
    <w:multiLevelType w:val="multilevel"/>
    <w:tmpl w:val="F9E4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D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0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0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15688</Words>
  <Characters>89424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4</Company>
  <LinksUpToDate>false</LinksUpToDate>
  <CharactersWithSpaces>104903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2012-06-15T05:17:00Z</dcterms:created>
  <dcterms:modified xsi:type="dcterms:W3CDTF">2012-06-15T05:28:00Z</dcterms:modified>
</cp:coreProperties>
</file>