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8" w:rsidRPr="003F5250" w:rsidRDefault="00300FC8" w:rsidP="003F5250">
      <w:pPr>
        <w:pStyle w:val="a3"/>
        <w:spacing w:before="0" w:beforeAutospacing="0" w:after="0" w:afterAutospacing="0"/>
        <w:jc w:val="right"/>
        <w:rPr>
          <w:b/>
        </w:rPr>
      </w:pPr>
      <w:r w:rsidRPr="003F5250">
        <w:rPr>
          <w:b/>
        </w:rPr>
        <w:t xml:space="preserve">           УТВЕРЖДЕНО</w:t>
      </w:r>
    </w:p>
    <w:p w:rsidR="00300FC8" w:rsidRPr="003F5250" w:rsidRDefault="00300FC8" w:rsidP="003F5250">
      <w:pPr>
        <w:pStyle w:val="a3"/>
        <w:spacing w:before="0" w:beforeAutospacing="0" w:after="0" w:afterAutospacing="0"/>
        <w:ind w:left="4920"/>
        <w:jc w:val="right"/>
        <w:rPr>
          <w:b/>
        </w:rPr>
      </w:pPr>
    </w:p>
    <w:p w:rsidR="00300FC8" w:rsidRPr="003F5250" w:rsidRDefault="00300FC8" w:rsidP="003F5250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3F5250">
        <w:t xml:space="preserve">                                                                                                   Директор МБУ СШОР № 4</w:t>
      </w:r>
    </w:p>
    <w:p w:rsidR="00300FC8" w:rsidRPr="003F5250" w:rsidRDefault="00300FC8" w:rsidP="003F5250">
      <w:pPr>
        <w:pStyle w:val="a3"/>
        <w:tabs>
          <w:tab w:val="left" w:pos="5559"/>
        </w:tabs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3F5250">
        <w:rPr>
          <w:rStyle w:val="a4"/>
          <w:color w:val="000000"/>
        </w:rPr>
        <w:tab/>
        <w:t xml:space="preserve">        </w:t>
      </w:r>
      <w:r w:rsidRPr="003F5250">
        <w:rPr>
          <w:rStyle w:val="a4"/>
          <w:b w:val="0"/>
          <w:color w:val="000000"/>
        </w:rPr>
        <w:t>по спортивной гимнастике</w:t>
      </w:r>
    </w:p>
    <w:p w:rsidR="00300FC8" w:rsidRPr="003F5250" w:rsidRDefault="00300FC8" w:rsidP="003F5250">
      <w:pPr>
        <w:pStyle w:val="a3"/>
        <w:tabs>
          <w:tab w:val="left" w:pos="6095"/>
        </w:tabs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3F5250">
        <w:rPr>
          <w:rStyle w:val="a4"/>
          <w:color w:val="000000"/>
        </w:rPr>
        <w:tab/>
        <w:t xml:space="preserve">             </w:t>
      </w:r>
      <w:r w:rsidRPr="003F5250">
        <w:rPr>
          <w:rStyle w:val="a4"/>
          <w:b w:val="0"/>
          <w:color w:val="000000"/>
        </w:rPr>
        <w:t>города  Челябинска</w:t>
      </w:r>
    </w:p>
    <w:p w:rsidR="00300FC8" w:rsidRPr="003F5250" w:rsidRDefault="00300FC8" w:rsidP="003F5250">
      <w:pPr>
        <w:pStyle w:val="a3"/>
        <w:tabs>
          <w:tab w:val="left" w:pos="5978"/>
        </w:tabs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3F5250">
        <w:rPr>
          <w:rStyle w:val="a4"/>
          <w:color w:val="000000"/>
        </w:rPr>
        <w:tab/>
      </w:r>
      <w:r w:rsidR="003F5250" w:rsidRPr="003F5250">
        <w:rPr>
          <w:rStyle w:val="a4"/>
          <w:color w:val="000000"/>
        </w:rPr>
        <w:t xml:space="preserve">   </w:t>
      </w:r>
      <w:r w:rsidRPr="003F5250">
        <w:rPr>
          <w:rStyle w:val="a4"/>
          <w:b w:val="0"/>
          <w:color w:val="000000"/>
        </w:rPr>
        <w:t>___________Е. М Крылов</w:t>
      </w:r>
    </w:p>
    <w:p w:rsidR="00300FC8" w:rsidRPr="003F5250" w:rsidRDefault="003F5250" w:rsidP="003F5250">
      <w:pPr>
        <w:pStyle w:val="a3"/>
        <w:tabs>
          <w:tab w:val="left" w:pos="5994"/>
        </w:tabs>
        <w:spacing w:before="0" w:beforeAutospacing="0" w:after="0" w:afterAutospacing="0"/>
        <w:jc w:val="right"/>
        <w:rPr>
          <w:rStyle w:val="a4"/>
          <w:b w:val="0"/>
          <w:color w:val="000000"/>
        </w:rPr>
      </w:pPr>
      <w:r w:rsidRPr="003F5250">
        <w:rPr>
          <w:rStyle w:val="a4"/>
          <w:color w:val="000000"/>
        </w:rPr>
        <w:tab/>
        <w:t xml:space="preserve">  </w:t>
      </w:r>
      <w:r w:rsidRPr="003F5250">
        <w:rPr>
          <w:rStyle w:val="a4"/>
          <w:b w:val="0"/>
          <w:color w:val="000000"/>
        </w:rPr>
        <w:t>«___»____________2017 г.</w:t>
      </w:r>
    </w:p>
    <w:p w:rsidR="00300FC8" w:rsidRPr="003F5250" w:rsidRDefault="00300FC8" w:rsidP="003F5250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3F5250" w:rsidRPr="003F5250" w:rsidRDefault="003F5250" w:rsidP="00300FC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3F5250" w:rsidRDefault="00300FC8" w:rsidP="00300FC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3F5250">
        <w:rPr>
          <w:rStyle w:val="a4"/>
          <w:color w:val="000000"/>
        </w:rPr>
        <w:t>ПОЛОЖЕНИЕ </w:t>
      </w:r>
    </w:p>
    <w:p w:rsidR="00300FC8" w:rsidRPr="003F5250" w:rsidRDefault="00300FC8" w:rsidP="003F525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F5250">
        <w:rPr>
          <w:rStyle w:val="a4"/>
          <w:color w:val="000000"/>
        </w:rPr>
        <w:t>о приёмной и апелляционной комиссиях</w:t>
      </w:r>
      <w:r w:rsidR="003F5250">
        <w:rPr>
          <w:color w:val="000000"/>
        </w:rPr>
        <w:t xml:space="preserve"> </w:t>
      </w:r>
      <w:r w:rsidRPr="003F5250">
        <w:rPr>
          <w:b/>
          <w:color w:val="000000"/>
        </w:rPr>
        <w:t>муниципального</w:t>
      </w:r>
      <w:r w:rsidRPr="003F5250">
        <w:rPr>
          <w:b/>
        </w:rPr>
        <w:t xml:space="preserve"> бюджетного учреждения </w:t>
      </w:r>
    </w:p>
    <w:p w:rsidR="003F5250" w:rsidRDefault="00300FC8" w:rsidP="00300FC8">
      <w:pPr>
        <w:pStyle w:val="a3"/>
        <w:spacing w:before="0" w:beforeAutospacing="0" w:after="0" w:afterAutospacing="0"/>
        <w:jc w:val="center"/>
        <w:rPr>
          <w:b/>
        </w:rPr>
      </w:pPr>
      <w:r w:rsidRPr="003F5250">
        <w:rPr>
          <w:b/>
        </w:rPr>
        <w:t xml:space="preserve"> «Спортивная школа олимпийского резерва № 4 по спортивной гимнастике» 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F5250">
        <w:rPr>
          <w:b/>
        </w:rPr>
        <w:t xml:space="preserve"> города Челябинска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0FC8" w:rsidRPr="003F5250" w:rsidRDefault="00300FC8" w:rsidP="00300FC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3F5250">
        <w:rPr>
          <w:rStyle w:val="a4"/>
          <w:color w:val="000000"/>
        </w:rPr>
        <w:t>1.</w:t>
      </w:r>
      <w:r w:rsidRPr="003F5250">
        <w:rPr>
          <w:color w:val="000000"/>
        </w:rPr>
        <w:t> </w:t>
      </w:r>
      <w:r w:rsidRPr="003F5250">
        <w:rPr>
          <w:rStyle w:val="a4"/>
          <w:color w:val="000000"/>
        </w:rPr>
        <w:t>Общие положения.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rPr>
          <w:color w:val="000000"/>
        </w:rPr>
        <w:t xml:space="preserve">1.1. Настоящее Положение о приёмной и апелляционной комиссиях </w:t>
      </w:r>
      <w:r w:rsidRPr="003F5250">
        <w:t>муниципального бюджетного учреждения</w:t>
      </w:r>
      <w:r w:rsidR="00915E26" w:rsidRPr="003F5250">
        <w:t xml:space="preserve"> «</w:t>
      </w:r>
      <w:r w:rsidRPr="003F5250">
        <w:t xml:space="preserve">Спортивная школа олимпийского резерва </w:t>
      </w:r>
      <w:r w:rsidR="00915E26" w:rsidRPr="003F5250">
        <w:t>№ 4</w:t>
      </w:r>
      <w:r w:rsidRPr="003F5250">
        <w:t xml:space="preserve">» (далее по тексту – учреждение) </w:t>
      </w:r>
      <w:r w:rsidRPr="003F5250">
        <w:rPr>
          <w:color w:val="000000"/>
        </w:rPr>
        <w:t xml:space="preserve">разработано в соответствии с </w:t>
      </w:r>
      <w:r w:rsidRPr="003F5250">
        <w:rPr>
          <w:bCs/>
        </w:rPr>
        <w:t xml:space="preserve">Приказом Министерства спорта РФ от 16.08.2013 № 645 «Об утверждении Порядка приёма лиц в физкультурно-спортивные организации, созданные Российской </w:t>
      </w:r>
      <w:r w:rsidR="00E333C2" w:rsidRPr="003F5250">
        <w:rPr>
          <w:bCs/>
        </w:rPr>
        <w:t xml:space="preserve"> 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rPr>
          <w:color w:val="000000"/>
        </w:rPr>
        <w:t xml:space="preserve">1.2. Приёмная и апелляционная комиссии создаются в целях организации приёма, проведения индивидуального отбора, зачисления поступающих в учреждение </w:t>
      </w:r>
      <w:r w:rsidRPr="003F5250">
        <w:t xml:space="preserve">для прохождения спортивной подготовки за счёт средств бюджета </w:t>
      </w:r>
      <w:r w:rsidR="00E333C2" w:rsidRPr="003F5250">
        <w:t>города Челябинска</w:t>
      </w:r>
      <w:r w:rsidRPr="003F5250">
        <w:t xml:space="preserve"> в пределах квоты, установленной </w:t>
      </w:r>
      <w:r w:rsidR="00E333C2" w:rsidRPr="003F5250">
        <w:t>муниципальным</w:t>
      </w:r>
      <w:r w:rsidRPr="003F5250">
        <w:t xml:space="preserve"> заданием.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1.3. 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может не входить в состав комиссий.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1.4. Приёмная комиссии состоит не менее чем из пяти человек и формируется из числа тренерско-инструкторского состава, других специалистов учреждения, участвующих в реализации программ спортивной подготовки.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Председателем приёмной комиссии является директор учреждения.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 xml:space="preserve">1.5. Апелляционная комиссия состоит из трёх человек и формируется из числа </w:t>
      </w:r>
      <w:r w:rsidRPr="003F5250">
        <w:t>работников учреждения, не входящих в состав приёмной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 xml:space="preserve">Председателем апелляционной комиссии является заместитель директора учреждения </w:t>
      </w:r>
      <w:r w:rsidR="00E333C2" w:rsidRPr="003F5250">
        <w:rPr>
          <w:color w:val="000000"/>
        </w:rPr>
        <w:t xml:space="preserve"> 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1.6. При организации приёма поступающих директор учреждения обеспечивает соблюдение их прав, прав их законных представителей, установленных законодательством РФ, гласность и открытость работы приёмной и апелляционной комиссий, объективность оценки способностей и склонностей поступающих.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333C2" w:rsidRPr="003F5250" w:rsidRDefault="00E333C2" w:rsidP="00300FC8">
      <w:pPr>
        <w:pStyle w:val="a3"/>
        <w:spacing w:before="0" w:beforeAutospacing="0" w:after="120" w:afterAutospacing="0"/>
        <w:jc w:val="both"/>
        <w:rPr>
          <w:rStyle w:val="a4"/>
          <w:color w:val="000000"/>
        </w:rPr>
      </w:pPr>
    </w:p>
    <w:p w:rsidR="00300FC8" w:rsidRPr="003F5250" w:rsidRDefault="003F5250" w:rsidP="00300FC8">
      <w:pPr>
        <w:pStyle w:val="a3"/>
        <w:spacing w:before="0" w:beforeAutospacing="0" w:after="12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2. Работа </w:t>
      </w:r>
      <w:proofErr w:type="spellStart"/>
      <w:r>
        <w:rPr>
          <w:rStyle w:val="a4"/>
          <w:color w:val="000000"/>
        </w:rPr>
        <w:t>приу</w:t>
      </w:r>
      <w:r w:rsidR="00300FC8" w:rsidRPr="003F5250">
        <w:rPr>
          <w:rStyle w:val="a4"/>
          <w:color w:val="000000"/>
        </w:rPr>
        <w:t>мной</w:t>
      </w:r>
      <w:proofErr w:type="spellEnd"/>
      <w:r w:rsidR="00300FC8" w:rsidRPr="003F5250">
        <w:rPr>
          <w:rStyle w:val="a4"/>
          <w:color w:val="000000"/>
        </w:rPr>
        <w:t xml:space="preserve">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2.1. Приёмная комиссия осуществляет приём заявлений и документов поступающих для проведения индивидуального отбора.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2.2. Сроки проведения индивидуального отбора утверждаются приказом директора учреждения.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2.3. </w:t>
      </w:r>
      <w:proofErr w:type="gramStart"/>
      <w:r w:rsidRPr="003F5250">
        <w:t xml:space="preserve">Приёмная комиссия организует и проводит индивидуальный отбор в группы на этапы спортивной подготовки в сроки, утверждённые приказом директора учреждения, в соответствии с нормативами общей физической и специальной физической подготовки для зачисления на этапы спортивной подготовки, установленными Федеральным стандартом спортивной подготовки по виду спорта </w:t>
      </w:r>
      <w:r w:rsidR="00E333C2" w:rsidRPr="003F5250">
        <w:t>спортивная гимнастика</w:t>
      </w:r>
      <w:r w:rsidRPr="003F5250">
        <w:t xml:space="preserve"> для каждого этапа, и программой спортивной подготовки.</w:t>
      </w:r>
      <w:proofErr w:type="gramEnd"/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 xml:space="preserve">2.4. Во время проведения индивидуального отбора </w:t>
      </w:r>
      <w:proofErr w:type="gramStart"/>
      <w:r w:rsidRPr="003F5250">
        <w:t>поступающих</w:t>
      </w:r>
      <w:proofErr w:type="gramEnd"/>
      <w:r w:rsidR="00E333C2" w:rsidRPr="003F5250">
        <w:t>, члены прие</w:t>
      </w:r>
      <w:r w:rsidRPr="003F5250">
        <w:t xml:space="preserve">мной комиссии вносят результаты тестирования в протоколы. Сведения из протоколов членов комиссии </w:t>
      </w:r>
      <w:r w:rsidRPr="003F5250">
        <w:lastRenderedPageBreak/>
        <w:t>вносятся в сводный протокол и подписываются  председателем приёмной комиссии и секретарём.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 xml:space="preserve">2.5. По результатам индивидуального отбора приёмная комиссия принимает решение о приёме на этап спортивной подготовки или отказе в приёме. 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2.6. Решение приёмной комиссии принимается простым большинством голосов членов приёмной комиссии, присутствующих на заседании, открытым голосованием. При равном количестве голосов голос председателя комиссии является решающим.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t xml:space="preserve">2.7. Решение приёмной комиссии оформляется в письменном виде в форме Протокола, подписывается председателем и секретарём и доводится до сведения поступающих </w:t>
      </w:r>
      <w:r w:rsidRPr="003F5250">
        <w:rPr>
          <w:color w:val="000000"/>
        </w:rPr>
        <w:t>путём размещения списка зачисленных в учреждение для прохождения программ спортивной подготовки на информационном стенде и на веб-сайте учреждения в сети Интернет.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2.8. Результаты отбора объявляются не позднее трёх рабочих дней после проведения отбора.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t>2.9. Решение приёмной комиссии может быть обжаловано в апелляционной комиссии</w:t>
      </w:r>
      <w:r w:rsidRPr="003F5250">
        <w:rPr>
          <w:color w:val="000000"/>
        </w:rPr>
        <w:t>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 </w:t>
      </w:r>
    </w:p>
    <w:p w:rsidR="00300FC8" w:rsidRPr="003F5250" w:rsidRDefault="00300FC8" w:rsidP="00300FC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3F5250">
        <w:rPr>
          <w:rStyle w:val="a4"/>
          <w:color w:val="000000"/>
        </w:rPr>
        <w:t>3. Подача и рассмотрение апелляции.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3.1. Поступающие (законные представители несовершеннолетних поступающих) вправе подать письменную апелляцию по процедуре и (или) результатам  проведения отбора в апелляционную комиссию не позднее  следующего рабочего дня после объявления результатов индивидуального отбора.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3.2. Апелляция должна содержать: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- просьбу (ходатайство);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- изложение фактов;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- доказательства;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- выводы;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- заключение.</w:t>
      </w:r>
    </w:p>
    <w:p w:rsidR="00300FC8" w:rsidRPr="003F5250" w:rsidRDefault="00300FC8" w:rsidP="00300FC8">
      <w:pPr>
        <w:jc w:val="both"/>
      </w:pPr>
      <w:r w:rsidRPr="003F5250">
        <w:t>Доказательствами являются:</w:t>
      </w:r>
    </w:p>
    <w:p w:rsidR="00300FC8" w:rsidRPr="003F5250" w:rsidRDefault="00300FC8" w:rsidP="00300FC8">
      <w:pPr>
        <w:widowControl w:val="0"/>
        <w:autoSpaceDE w:val="0"/>
        <w:autoSpaceDN w:val="0"/>
        <w:adjustRightInd w:val="0"/>
        <w:jc w:val="both"/>
      </w:pPr>
      <w:r w:rsidRPr="003F5250">
        <w:t>- решение приёмной комиссии учреждения;</w:t>
      </w:r>
    </w:p>
    <w:p w:rsidR="00300FC8" w:rsidRPr="003F5250" w:rsidRDefault="00300FC8" w:rsidP="00300FC8">
      <w:pPr>
        <w:widowControl w:val="0"/>
        <w:autoSpaceDE w:val="0"/>
        <w:autoSpaceDN w:val="0"/>
        <w:adjustRightInd w:val="0"/>
        <w:jc w:val="both"/>
      </w:pPr>
      <w:r w:rsidRPr="003F5250">
        <w:t>- документы;</w:t>
      </w:r>
    </w:p>
    <w:p w:rsidR="00300FC8" w:rsidRPr="003F5250" w:rsidRDefault="00300FC8" w:rsidP="00300FC8">
      <w:pPr>
        <w:widowControl w:val="0"/>
        <w:autoSpaceDE w:val="0"/>
        <w:autoSpaceDN w:val="0"/>
        <w:adjustRightInd w:val="0"/>
        <w:jc w:val="both"/>
      </w:pPr>
      <w:r w:rsidRPr="003F5250">
        <w:t>- мнение экспертов.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3.3. Приём апелляции фиксируется в журнале регистрации.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3.4. Апелляция рассматривается не позднее одного рабочего дня со дня её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3.5. Результатом рассмотрения апелляции является 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F5250" w:rsidRDefault="003F5250" w:rsidP="00300FC8">
      <w:pPr>
        <w:pStyle w:val="a3"/>
        <w:spacing w:before="0" w:beforeAutospacing="0" w:after="120" w:afterAutospacing="0"/>
        <w:jc w:val="both"/>
        <w:rPr>
          <w:rStyle w:val="a4"/>
          <w:color w:val="000000"/>
        </w:rPr>
      </w:pPr>
    </w:p>
    <w:p w:rsidR="00300FC8" w:rsidRPr="003F5250" w:rsidRDefault="00300FC8" w:rsidP="00300FC8">
      <w:pPr>
        <w:pStyle w:val="a3"/>
        <w:spacing w:before="0" w:beforeAutospacing="0" w:after="120" w:afterAutospacing="0"/>
        <w:jc w:val="both"/>
        <w:rPr>
          <w:color w:val="000000"/>
        </w:rPr>
      </w:pPr>
      <w:r w:rsidRPr="003F5250">
        <w:rPr>
          <w:rStyle w:val="a4"/>
          <w:color w:val="000000"/>
        </w:rPr>
        <w:t>4. Работа апелляционной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rPr>
          <w:color w:val="000000"/>
        </w:rPr>
        <w:t>4.1. Апелляционная комиссия рассматривает апел</w:t>
      </w:r>
      <w:r w:rsidR="003217C3" w:rsidRPr="003F5250">
        <w:rPr>
          <w:color w:val="000000"/>
        </w:rPr>
        <w:t>л</w:t>
      </w:r>
      <w:r w:rsidRPr="003F5250">
        <w:rPr>
          <w:color w:val="000000"/>
        </w:rPr>
        <w:t xml:space="preserve">яции (жалобы, претензии) лиц, подавших заявление на прохождение спортивной подготовки в учреждении в соответствии с </w:t>
      </w:r>
      <w:r w:rsidRPr="003F5250">
        <w:t xml:space="preserve">Порядком приёма спортсменов для прохождения спортивной подготовки в </w:t>
      </w:r>
      <w:r w:rsidR="003217C3" w:rsidRPr="003F5250">
        <w:t>муниципальном</w:t>
      </w:r>
      <w:r w:rsidRPr="003F5250">
        <w:t xml:space="preserve"> бюджетном учреждении</w:t>
      </w:r>
      <w:r w:rsidR="003217C3" w:rsidRPr="003F5250">
        <w:t xml:space="preserve"> </w:t>
      </w:r>
      <w:r w:rsidRPr="003F5250">
        <w:t xml:space="preserve"> «Спортивная школа олимпийского резерва </w:t>
      </w:r>
      <w:r w:rsidR="003217C3" w:rsidRPr="003F5250">
        <w:t xml:space="preserve"> № 4</w:t>
      </w:r>
      <w:r w:rsidRPr="003F5250">
        <w:t>», на решения приёмной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4.2. Апелляционная комиссия вправе не рассматривать апелляцию, если указанные в пункте 3.2. предписания не соблюдены.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4.3. Для рассмотрения апелляции секретарь апелляционной комиссии получает в приёмной комиссии протоколы заседания приёмной комиссии, результаты индивидуального отбора.</w:t>
      </w:r>
    </w:p>
    <w:p w:rsidR="00300FC8" w:rsidRPr="003F5250" w:rsidRDefault="00300FC8" w:rsidP="00300FC8">
      <w:pPr>
        <w:jc w:val="both"/>
      </w:pPr>
      <w:r w:rsidRPr="003F5250">
        <w:t>Вопросы приглашения свидетелей на заседание апелляционной комиссии, привлечения дополнительных материалов и доказательств решаются председателем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 xml:space="preserve">4.4. 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простым большинством голосов членов </w:t>
      </w:r>
      <w:r w:rsidRPr="003F5250">
        <w:lastRenderedPageBreak/>
        <w:t>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 xml:space="preserve">Ни один из членов апелляционной комиссии не вправе воздерживаться от голосования. </w:t>
      </w:r>
    </w:p>
    <w:p w:rsidR="00300FC8" w:rsidRPr="003F5250" w:rsidRDefault="00300FC8" w:rsidP="00300FC8">
      <w:pPr>
        <w:jc w:val="both"/>
      </w:pPr>
      <w:r w:rsidRPr="003F5250">
        <w:t>4.5. Решение апелляционной комиссии объявляется устно,  оформляется в письменном виде в форме Протокола заседания, подписывается председателем и секретарём и впоследствии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t xml:space="preserve">4.6. Решения апелляционной комиссии </w:t>
      </w:r>
      <w:r w:rsidRPr="003F5250">
        <w:rPr>
          <w:color w:val="000000"/>
        </w:rPr>
        <w:t>являются окончательными и пересмотру не подлежат.</w:t>
      </w:r>
    </w:p>
    <w:p w:rsidR="00300FC8" w:rsidRPr="003F5250" w:rsidRDefault="00300FC8" w:rsidP="00300FC8">
      <w:pPr>
        <w:jc w:val="both"/>
      </w:pPr>
      <w:r w:rsidRPr="003F5250">
        <w:t>4.7. Решения апелляционной комиссии вступают в силу с момента их принятия на заседании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4.8. Повторное проведение индивидуального отбора проводится в течение трёх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</w:pPr>
      <w:r w:rsidRPr="003F5250">
        <w:t>4.9. Подача апелляции по процедуре проведения повторного индивидуального отбора не допускается.</w:t>
      </w:r>
    </w:p>
    <w:p w:rsidR="00300FC8" w:rsidRPr="003F5250" w:rsidRDefault="00300FC8" w:rsidP="00300FC8">
      <w:pPr>
        <w:jc w:val="both"/>
      </w:pPr>
      <w:r w:rsidRPr="003F5250">
        <w:t>4.10. Члены апелляционной комиссии не вправе разглашать ход обсуждения вопросов и результаты голосования по принятым решениям.</w:t>
      </w:r>
    </w:p>
    <w:p w:rsidR="00300FC8" w:rsidRPr="003F5250" w:rsidRDefault="00300FC8" w:rsidP="00300FC8">
      <w:pPr>
        <w:jc w:val="both"/>
      </w:pPr>
      <w:r w:rsidRPr="003F5250">
        <w:t>Исключительное право комментировать решения апелляционной комиссии имеют председатель апелляционной комиссии и члены апелляционной   комиссии по прямому поручению председателя комиссии.</w:t>
      </w: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0FC8" w:rsidRPr="003F5250" w:rsidRDefault="00300FC8" w:rsidP="00300F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5250">
        <w:rPr>
          <w:color w:val="000000"/>
        </w:rPr>
        <w:t> </w:t>
      </w:r>
    </w:p>
    <w:p w:rsidR="00BB0BE7" w:rsidRPr="003F5250" w:rsidRDefault="00BB0BE7"/>
    <w:sectPr w:rsidR="00BB0BE7" w:rsidRPr="003F5250" w:rsidSect="003F5250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DC"/>
    <w:rsid w:val="00071CDC"/>
    <w:rsid w:val="00264FF9"/>
    <w:rsid w:val="00300FC8"/>
    <w:rsid w:val="003217C3"/>
    <w:rsid w:val="003F5250"/>
    <w:rsid w:val="00915E26"/>
    <w:rsid w:val="00BB0BE7"/>
    <w:rsid w:val="00E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F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0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0F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0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2017-08-29T17:39:00Z</dcterms:created>
  <dcterms:modified xsi:type="dcterms:W3CDTF">2017-08-29T18:29:00Z</dcterms:modified>
</cp:coreProperties>
</file>